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7F" w:rsidRDefault="0077357F" w:rsidP="00D54CDA">
      <w:pPr>
        <w:pBdr>
          <w:bottom w:val="single" w:sz="4" w:space="1" w:color="auto"/>
        </w:pBdr>
        <w:jc w:val="center"/>
      </w:pPr>
      <w:r>
        <w:t xml:space="preserve">Centrum voľného času, Slovenská 46, 056 01 </w:t>
      </w:r>
    </w:p>
    <w:p w:rsidR="0077357F" w:rsidRDefault="0077357F" w:rsidP="0077357F">
      <w:pPr>
        <w:jc w:val="center"/>
      </w:pPr>
    </w:p>
    <w:p w:rsidR="0077357F" w:rsidRPr="00D54CDA" w:rsidRDefault="0077357F" w:rsidP="0077357F">
      <w:pPr>
        <w:jc w:val="center"/>
        <w:rPr>
          <w:b/>
          <w:sz w:val="36"/>
          <w:szCs w:val="36"/>
        </w:rPr>
      </w:pPr>
      <w:r w:rsidRPr="00D54CDA">
        <w:rPr>
          <w:b/>
          <w:sz w:val="36"/>
          <w:szCs w:val="36"/>
        </w:rPr>
        <w:t>Prehľad verejného obstarávania</w:t>
      </w:r>
    </w:p>
    <w:p w:rsidR="0077357F" w:rsidRDefault="0077357F" w:rsidP="0077357F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40"/>
        <w:gridCol w:w="4089"/>
        <w:gridCol w:w="4665"/>
      </w:tblGrid>
      <w:tr w:rsidR="0077357F" w:rsidTr="00CB1F44">
        <w:tc>
          <w:tcPr>
            <w:tcW w:w="5240" w:type="dxa"/>
          </w:tcPr>
          <w:p w:rsidR="0077357F" w:rsidRDefault="0077357F" w:rsidP="0077357F">
            <w:pPr>
              <w:spacing w:line="480" w:lineRule="auto"/>
              <w:jc w:val="center"/>
            </w:pPr>
            <w:r>
              <w:t>Predmet obstarávania</w:t>
            </w:r>
          </w:p>
        </w:tc>
        <w:tc>
          <w:tcPr>
            <w:tcW w:w="4089" w:type="dxa"/>
          </w:tcPr>
          <w:p w:rsidR="0077357F" w:rsidRDefault="0077357F" w:rsidP="0077357F">
            <w:pPr>
              <w:spacing w:line="480" w:lineRule="auto"/>
              <w:jc w:val="center"/>
            </w:pPr>
            <w:r>
              <w:t>Hodnota zákazky bez DPH</w:t>
            </w:r>
          </w:p>
        </w:tc>
        <w:tc>
          <w:tcPr>
            <w:tcW w:w="4665" w:type="dxa"/>
          </w:tcPr>
          <w:p w:rsidR="0077357F" w:rsidRDefault="0077357F" w:rsidP="0077357F">
            <w:pPr>
              <w:spacing w:line="480" w:lineRule="auto"/>
              <w:jc w:val="center"/>
            </w:pPr>
            <w:r>
              <w:t>Identifikácia úspešného uchádzača</w:t>
            </w:r>
          </w:p>
        </w:tc>
      </w:tr>
      <w:tr w:rsidR="0077357F" w:rsidTr="00CB1F44">
        <w:tc>
          <w:tcPr>
            <w:tcW w:w="5240" w:type="dxa"/>
          </w:tcPr>
          <w:p w:rsidR="00CB1F44" w:rsidRDefault="00CB1F44" w:rsidP="0077357F">
            <w:pPr>
              <w:spacing w:line="480" w:lineRule="auto"/>
              <w:jc w:val="center"/>
            </w:pPr>
          </w:p>
          <w:p w:rsidR="0077357F" w:rsidRDefault="00D54CDA" w:rsidP="0077357F">
            <w:pPr>
              <w:spacing w:line="480" w:lineRule="auto"/>
              <w:jc w:val="center"/>
            </w:pPr>
            <w:bookmarkStart w:id="0" w:name="_GoBack"/>
            <w:bookmarkEnd w:id="0"/>
            <w:r>
              <w:t>Osadenie prístupového chodníka CVČ</w:t>
            </w:r>
            <w:r w:rsidR="00CB1F44">
              <w:t xml:space="preserve"> – 1.etapa</w:t>
            </w:r>
          </w:p>
          <w:p w:rsidR="00D54CDA" w:rsidRDefault="00D54CDA" w:rsidP="00CB1F44">
            <w:pPr>
              <w:pStyle w:val="Odsekzoznamu"/>
              <w:spacing w:line="480" w:lineRule="auto"/>
              <w:ind w:left="1080"/>
            </w:pPr>
          </w:p>
        </w:tc>
        <w:tc>
          <w:tcPr>
            <w:tcW w:w="4089" w:type="dxa"/>
          </w:tcPr>
          <w:p w:rsidR="0077357F" w:rsidRDefault="0077357F" w:rsidP="0077357F">
            <w:pPr>
              <w:spacing w:line="480" w:lineRule="auto"/>
              <w:jc w:val="center"/>
            </w:pPr>
          </w:p>
          <w:p w:rsidR="00D54CDA" w:rsidRDefault="00D54CDA" w:rsidP="00D54CDA">
            <w:pPr>
              <w:spacing w:line="480" w:lineRule="auto"/>
              <w:jc w:val="center"/>
            </w:pPr>
            <w:r>
              <w:t>9.698,- €</w:t>
            </w:r>
          </w:p>
        </w:tc>
        <w:tc>
          <w:tcPr>
            <w:tcW w:w="4665" w:type="dxa"/>
          </w:tcPr>
          <w:p w:rsidR="00D54CDA" w:rsidRPr="00D54CDA" w:rsidRDefault="00D54CDA" w:rsidP="0077357F">
            <w:pPr>
              <w:spacing w:line="480" w:lineRule="auto"/>
              <w:jc w:val="center"/>
              <w:rPr>
                <w:b/>
              </w:rPr>
            </w:pPr>
            <w:r w:rsidRPr="00D54CDA">
              <w:rPr>
                <w:b/>
              </w:rPr>
              <w:t xml:space="preserve">PKVK-stav, </w:t>
            </w:r>
            <w:proofErr w:type="spellStart"/>
            <w:r>
              <w:rPr>
                <w:b/>
              </w:rPr>
              <w:t>s.r.o</w:t>
            </w:r>
            <w:proofErr w:type="spellEnd"/>
            <w:r>
              <w:rPr>
                <w:b/>
              </w:rPr>
              <w:t>.</w:t>
            </w:r>
          </w:p>
          <w:p w:rsidR="00D54CDA" w:rsidRDefault="00D54CDA" w:rsidP="0077357F">
            <w:pPr>
              <w:spacing w:line="480" w:lineRule="auto"/>
              <w:jc w:val="center"/>
            </w:pPr>
            <w:r>
              <w:t>Banícka 5, 056 01 Gelnica</w:t>
            </w:r>
          </w:p>
        </w:tc>
      </w:tr>
    </w:tbl>
    <w:p w:rsidR="0077357F" w:rsidRDefault="0077357F" w:rsidP="0077357F">
      <w:pPr>
        <w:jc w:val="center"/>
      </w:pPr>
    </w:p>
    <w:sectPr w:rsidR="0077357F" w:rsidSect="007735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707"/>
    <w:multiLevelType w:val="hybridMultilevel"/>
    <w:tmpl w:val="9C169054"/>
    <w:lvl w:ilvl="0" w:tplc="8310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7F"/>
    <w:rsid w:val="00472F7F"/>
    <w:rsid w:val="0077357F"/>
    <w:rsid w:val="00CB1F44"/>
    <w:rsid w:val="00D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97D7-9CB8-4A87-8602-E87997F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B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CVČ Gelnica</dc:creator>
  <cp:keywords/>
  <dc:description/>
  <cp:lastModifiedBy>CVČ Gelnica</cp:lastModifiedBy>
  <cp:revision>3</cp:revision>
  <dcterms:created xsi:type="dcterms:W3CDTF">2016-06-22T06:55:00Z</dcterms:created>
  <dcterms:modified xsi:type="dcterms:W3CDTF">2016-06-22T07:01:00Z</dcterms:modified>
</cp:coreProperties>
</file>